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8CA8" w14:textId="3539E3A3" w:rsidR="00176EC4" w:rsidRPr="004B3FE0" w:rsidRDefault="003448EB" w:rsidP="75D221D8">
      <w:pPr>
        <w:spacing w:line="360" w:lineRule="auto"/>
        <w:jc w:val="both"/>
        <w:rPr>
          <w:rFonts w:ascii="Arial" w:eastAsia="Arial Nova" w:hAnsi="Arial" w:cs="Arial"/>
          <w:sz w:val="40"/>
          <w:szCs w:val="40"/>
        </w:rPr>
      </w:pPr>
      <w:r w:rsidRPr="004B3FE0">
        <w:rPr>
          <w:rFonts w:ascii="Arial" w:hAnsi="Arial" w:cs="Arial"/>
          <w:sz w:val="40"/>
        </w:rPr>
        <w:t>Pöttinger launches new FOX 3000 D compact combination</w:t>
      </w:r>
    </w:p>
    <w:p w14:paraId="6A99BB74" w14:textId="4798A0F6" w:rsidR="00C953B5" w:rsidRPr="004B3FE0" w:rsidRDefault="671435EC" w:rsidP="75D221D8">
      <w:pPr>
        <w:spacing w:line="360" w:lineRule="auto"/>
        <w:jc w:val="both"/>
        <w:rPr>
          <w:rFonts w:ascii="Arial" w:eastAsia="Arial Nova" w:hAnsi="Arial" w:cs="Arial"/>
          <w:sz w:val="32"/>
          <w:szCs w:val="32"/>
        </w:rPr>
      </w:pPr>
      <w:r w:rsidRPr="004B3FE0">
        <w:rPr>
          <w:rFonts w:ascii="Arial" w:hAnsi="Arial" w:cs="Arial"/>
          <w:sz w:val="32"/>
        </w:rPr>
        <w:t>Efficient seedbed preparation for the best working results</w:t>
      </w:r>
    </w:p>
    <w:p w14:paraId="713DFCDD" w14:textId="77777777" w:rsidR="006379A9" w:rsidRPr="004B3FE0" w:rsidRDefault="006379A9" w:rsidP="75D221D8">
      <w:pPr>
        <w:spacing w:line="360" w:lineRule="auto"/>
        <w:jc w:val="both"/>
        <w:rPr>
          <w:rFonts w:ascii="Arial" w:hAnsi="Arial" w:cs="Arial"/>
          <w:lang w:val="en-US"/>
        </w:rPr>
      </w:pPr>
    </w:p>
    <w:p w14:paraId="584710D8" w14:textId="4FEB3ABE" w:rsidR="00E71049" w:rsidRPr="004B3FE0" w:rsidRDefault="00001577" w:rsidP="75D221D8">
      <w:pPr>
        <w:spacing w:line="360" w:lineRule="auto"/>
        <w:jc w:val="both"/>
        <w:rPr>
          <w:rFonts w:ascii="Arial" w:eastAsia="Arial Nova" w:hAnsi="Arial" w:cs="Arial"/>
        </w:rPr>
      </w:pPr>
      <w:r w:rsidRPr="004B3FE0">
        <w:rPr>
          <w:rFonts w:ascii="Arial" w:hAnsi="Arial" w:cs="Arial"/>
        </w:rPr>
        <w:t xml:space="preserve">Each type of soil requires site-specific preparation with the best match of tillage implement to guarantee sustainable farming and long-term yield. Pöttinger has upgraded its compact combinations so they are even easier to pull and save more fuel. The FOX 3000 D has a neater configuration and the narrow, yet strong headstock improves the view of the machine from the tractor cab. The new hydraulic depth adjustment system is available as an option to enhance operating convenience. Combined with a Pöttinger seed drill, this implement becomes a cost-effective sowing combination. </w:t>
      </w:r>
    </w:p>
    <w:p w14:paraId="68C5A962" w14:textId="77777777" w:rsidR="00176EC4" w:rsidRPr="004B3FE0" w:rsidRDefault="00176EC4" w:rsidP="75D221D8">
      <w:pPr>
        <w:spacing w:line="360" w:lineRule="auto"/>
        <w:jc w:val="both"/>
        <w:rPr>
          <w:rFonts w:ascii="Arial" w:eastAsia="Arial Nova" w:hAnsi="Arial" w:cs="Arial"/>
          <w:b/>
          <w:bCs/>
          <w:lang w:val="en-US"/>
        </w:rPr>
      </w:pPr>
    </w:p>
    <w:p w14:paraId="4E5F5372" w14:textId="77777777" w:rsidR="00E71049" w:rsidRPr="004B3FE0" w:rsidRDefault="00E71049" w:rsidP="75D221D8">
      <w:pPr>
        <w:spacing w:line="360" w:lineRule="auto"/>
        <w:jc w:val="both"/>
        <w:rPr>
          <w:rFonts w:ascii="Arial" w:eastAsia="Arial Nova" w:hAnsi="Arial" w:cs="Arial"/>
          <w:b/>
          <w:bCs/>
        </w:rPr>
      </w:pPr>
      <w:r w:rsidRPr="004B3FE0">
        <w:rPr>
          <w:rFonts w:ascii="Arial" w:hAnsi="Arial" w:cs="Arial"/>
          <w:b/>
        </w:rPr>
        <w:t>The best working results</w:t>
      </w:r>
    </w:p>
    <w:p w14:paraId="198881E2" w14:textId="3F65915B" w:rsidR="00B03108" w:rsidRPr="004B3FE0" w:rsidRDefault="3F801D86" w:rsidP="75D221D8">
      <w:pPr>
        <w:spacing w:line="360" w:lineRule="auto"/>
        <w:jc w:val="both"/>
        <w:rPr>
          <w:rFonts w:ascii="Arial" w:eastAsia="Arial Nova" w:hAnsi="Arial" w:cs="Arial"/>
        </w:rPr>
      </w:pPr>
      <w:r w:rsidRPr="004B3FE0">
        <w:rPr>
          <w:rFonts w:ascii="Arial" w:hAnsi="Arial" w:cs="Arial"/>
        </w:rPr>
        <w:t>The key feature of the Pöttinger FOX 3000 D compact combination is its design. The lightweight construction, for smaller tractors starting at 80 hp, enables high output and optimum seedbed preparation at the same time.</w:t>
      </w:r>
    </w:p>
    <w:p w14:paraId="7320657B" w14:textId="6DC34F6C" w:rsidR="3F801D86" w:rsidRPr="004B3FE0" w:rsidRDefault="3F801D86" w:rsidP="75D221D8">
      <w:pPr>
        <w:spacing w:line="360" w:lineRule="auto"/>
        <w:jc w:val="both"/>
        <w:rPr>
          <w:rFonts w:ascii="Arial" w:eastAsia="Arial Nova" w:hAnsi="Arial" w:cs="Arial"/>
        </w:rPr>
      </w:pPr>
      <w:r w:rsidRPr="004B3FE0">
        <w:rPr>
          <w:rFonts w:ascii="Arial" w:hAnsi="Arial" w:cs="Arial"/>
        </w:rPr>
        <w:t>Because the discs rotate and have a diameter of 410 mm, the machine needs less tractive power and consumes less fuel as result. The soil is intensively loosened, mixed and levelled thanks to the combination of the disc angle and inclination.</w:t>
      </w:r>
    </w:p>
    <w:p w14:paraId="0722835B" w14:textId="0068D532" w:rsidR="3F801D86" w:rsidRPr="004B3FE0" w:rsidRDefault="3F801D86" w:rsidP="75D221D8">
      <w:pPr>
        <w:spacing w:line="360" w:lineRule="auto"/>
        <w:jc w:val="both"/>
        <w:rPr>
          <w:rFonts w:ascii="Arial" w:eastAsia="Arial Nova" w:hAnsi="Arial" w:cs="Arial"/>
        </w:rPr>
      </w:pPr>
      <w:r w:rsidRPr="004B3FE0">
        <w:rPr>
          <w:rFonts w:ascii="Arial" w:hAnsi="Arial" w:cs="Arial"/>
        </w:rPr>
        <w:t>The discs on the first row are arranged to face in the opposite direction to the discs on the second row. This configuration ensures soil movement over the full working width. The large row spacing of 510 mm provides excellent clearance, even with high volumes of organic matter. Optional track eradicator tines thoroughly loosen the tractor wheel marks to enable perfect mixing at a consistent working depth.</w:t>
      </w:r>
    </w:p>
    <w:p w14:paraId="33DC88F0" w14:textId="77777777" w:rsidR="00E71049" w:rsidRPr="004B3FE0" w:rsidRDefault="00E71049" w:rsidP="75D221D8">
      <w:pPr>
        <w:spacing w:line="360" w:lineRule="auto"/>
        <w:jc w:val="both"/>
        <w:rPr>
          <w:rFonts w:ascii="Arial" w:eastAsia="Arial Nova" w:hAnsi="Arial" w:cs="Arial"/>
          <w:lang w:val="en-US"/>
        </w:rPr>
      </w:pPr>
    </w:p>
    <w:p w14:paraId="3D3F93E1" w14:textId="3602A007" w:rsidR="00E71049" w:rsidRPr="004B3FE0" w:rsidRDefault="00E71049" w:rsidP="75D221D8">
      <w:pPr>
        <w:spacing w:line="360" w:lineRule="auto"/>
        <w:jc w:val="both"/>
        <w:rPr>
          <w:rFonts w:ascii="Arial" w:eastAsia="Arial Nova" w:hAnsi="Arial" w:cs="Arial"/>
          <w:b/>
          <w:bCs/>
        </w:rPr>
      </w:pPr>
      <w:r w:rsidRPr="004B3FE0">
        <w:rPr>
          <w:rFonts w:ascii="Arial" w:hAnsi="Arial" w:cs="Arial"/>
          <w:b/>
        </w:rPr>
        <w:t>Cost effective and low draft</w:t>
      </w:r>
    </w:p>
    <w:p w14:paraId="68879F5C" w14:textId="44FB18C6" w:rsidR="111CC730" w:rsidRPr="004B3FE0" w:rsidRDefault="111CC730" w:rsidP="75D221D8">
      <w:pPr>
        <w:spacing w:line="360" w:lineRule="auto"/>
        <w:jc w:val="both"/>
        <w:rPr>
          <w:rFonts w:ascii="Arial" w:eastAsia="Arial Nova" w:hAnsi="Arial" w:cs="Arial"/>
        </w:rPr>
      </w:pPr>
      <w:r w:rsidRPr="004B3FE0">
        <w:rPr>
          <w:rFonts w:ascii="Arial" w:hAnsi="Arial" w:cs="Arial"/>
        </w:rPr>
        <w:t xml:space="preserve">FOX 3000 D short combinations can be used flexibly on fields that have been ploughed or stubble cultivated. The discs operate reliably in site conditions with medium levels of organic matter. Because the discs have a small diameter, they rotate at high speed to deliver intensive mixing and a high quality seedbed structure. The short and compact </w:t>
      </w:r>
      <w:r w:rsidRPr="004B3FE0">
        <w:rPr>
          <w:rFonts w:ascii="Arial" w:hAnsi="Arial" w:cs="Arial"/>
        </w:rPr>
        <w:lastRenderedPageBreak/>
        <w:t>design ensures an optimum centre of gravity, also when used in combination with a Pöttinger implement-mounted seed drill. Ultimately, this machine achieves higher working speeds, smoother operation and lower variable costs.</w:t>
      </w:r>
    </w:p>
    <w:p w14:paraId="260FAB13" w14:textId="65863D9F" w:rsidR="5DF0B0E8" w:rsidRPr="004B3FE0" w:rsidRDefault="5DF0B0E8" w:rsidP="75D221D8">
      <w:pPr>
        <w:spacing w:line="360" w:lineRule="auto"/>
        <w:jc w:val="both"/>
        <w:rPr>
          <w:rFonts w:ascii="Arial" w:eastAsia="Arial Nova" w:hAnsi="Arial" w:cs="Arial"/>
          <w:lang w:val="en-US"/>
        </w:rPr>
      </w:pPr>
    </w:p>
    <w:p w14:paraId="41F01EFB" w14:textId="6218FCD4" w:rsidR="111CC730" w:rsidRPr="004B3FE0" w:rsidRDefault="111CC730" w:rsidP="75D221D8">
      <w:pPr>
        <w:spacing w:line="360" w:lineRule="auto"/>
        <w:jc w:val="both"/>
        <w:rPr>
          <w:rFonts w:ascii="Arial" w:eastAsia="Arial Nova" w:hAnsi="Arial" w:cs="Arial"/>
        </w:rPr>
      </w:pPr>
      <w:r w:rsidRPr="004B3FE0">
        <w:rPr>
          <w:rFonts w:ascii="Arial" w:hAnsi="Arial" w:cs="Arial"/>
        </w:rPr>
        <w:t>The advantages of low wear and low draft make the FOX 3000 D compact combination an extremely cost effective all-rounder.</w:t>
      </w:r>
    </w:p>
    <w:p w14:paraId="4A432589" w14:textId="77777777" w:rsidR="00347A84" w:rsidRPr="004B3FE0" w:rsidRDefault="00347A84" w:rsidP="005808A5">
      <w:pPr>
        <w:spacing w:line="360" w:lineRule="auto"/>
        <w:ind w:right="283"/>
        <w:rPr>
          <w:rFonts w:ascii="Arial" w:hAnsi="Arial" w:cs="Arial"/>
          <w:b/>
        </w:rPr>
      </w:pPr>
    </w:p>
    <w:p w14:paraId="4C31AF47" w14:textId="4312FB65" w:rsidR="005808A5" w:rsidRPr="004B3FE0" w:rsidRDefault="005808A5" w:rsidP="005808A5">
      <w:pPr>
        <w:spacing w:line="360" w:lineRule="auto"/>
        <w:ind w:right="283"/>
        <w:rPr>
          <w:rFonts w:ascii="Arial" w:hAnsi="Arial" w:cs="Arial"/>
          <w:b/>
        </w:rPr>
      </w:pPr>
      <w:r w:rsidRPr="004B3FE0">
        <w:rPr>
          <w:rFonts w:ascii="Arial" w:hAnsi="Arial" w:cs="Arial"/>
          <w:b/>
        </w:rPr>
        <w:t>Photo preview:</w:t>
      </w:r>
    </w:p>
    <w:tbl>
      <w:tblPr>
        <w:tblStyle w:val="Tabellenraster"/>
        <w:tblW w:w="0" w:type="auto"/>
        <w:tblLook w:val="04A0" w:firstRow="1" w:lastRow="0" w:firstColumn="1" w:lastColumn="0" w:noHBand="0" w:noVBand="1"/>
      </w:tblPr>
      <w:tblGrid>
        <w:gridCol w:w="4531"/>
        <w:gridCol w:w="4531"/>
      </w:tblGrid>
      <w:tr w:rsidR="005808A5" w:rsidRPr="004B3FE0" w14:paraId="2A26AEDB" w14:textId="77777777" w:rsidTr="00347A84">
        <w:tc>
          <w:tcPr>
            <w:tcW w:w="4575" w:type="dxa"/>
          </w:tcPr>
          <w:p w14:paraId="03C10DE3" w14:textId="6248BAED" w:rsidR="005808A5" w:rsidRPr="004B3FE0" w:rsidRDefault="008333A0" w:rsidP="00B91B0E">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77FBFA97" wp14:editId="7A2D447F">
                  <wp:simplePos x="0" y="0"/>
                  <wp:positionH relativeFrom="column">
                    <wp:posOffset>628650</wp:posOffset>
                  </wp:positionH>
                  <wp:positionV relativeFrom="paragraph">
                    <wp:posOffset>166370</wp:posOffset>
                  </wp:positionV>
                  <wp:extent cx="1460500" cy="1095375"/>
                  <wp:effectExtent l="0" t="0" r="6350" b="9525"/>
                  <wp:wrapNone/>
                  <wp:docPr id="2472998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095375"/>
                          </a:xfrm>
                          <a:prstGeom prst="rect">
                            <a:avLst/>
                          </a:prstGeom>
                          <a:noFill/>
                          <a:ln>
                            <a:noFill/>
                          </a:ln>
                        </pic:spPr>
                      </pic:pic>
                    </a:graphicData>
                  </a:graphic>
                </wp:anchor>
              </w:drawing>
            </w:r>
          </w:p>
          <w:p w14:paraId="203E6B8C" w14:textId="471DEE38" w:rsidR="005808A5" w:rsidRPr="004B3FE0" w:rsidRDefault="005808A5" w:rsidP="00B91B0E">
            <w:pPr>
              <w:autoSpaceDE w:val="0"/>
              <w:autoSpaceDN w:val="0"/>
              <w:adjustRightInd w:val="0"/>
              <w:spacing w:line="360" w:lineRule="auto"/>
              <w:ind w:right="283"/>
              <w:rPr>
                <w:rFonts w:ascii="Arial" w:hAnsi="Arial" w:cs="Arial"/>
                <w:b/>
                <w:lang w:val="it-IT"/>
              </w:rPr>
            </w:pPr>
          </w:p>
          <w:p w14:paraId="3C1590BC" w14:textId="77777777" w:rsidR="008333A0" w:rsidRDefault="008333A0" w:rsidP="00B91B0E">
            <w:pPr>
              <w:autoSpaceDE w:val="0"/>
              <w:autoSpaceDN w:val="0"/>
              <w:adjustRightInd w:val="0"/>
              <w:spacing w:line="360" w:lineRule="auto"/>
              <w:ind w:right="283"/>
              <w:rPr>
                <w:rFonts w:ascii="Arial" w:hAnsi="Arial" w:cs="Arial"/>
                <w:b/>
                <w:lang w:val="it-IT"/>
              </w:rPr>
            </w:pPr>
          </w:p>
          <w:p w14:paraId="4FE006CB" w14:textId="77777777" w:rsidR="008333A0" w:rsidRPr="004B3FE0" w:rsidRDefault="008333A0" w:rsidP="00B91B0E">
            <w:pPr>
              <w:autoSpaceDE w:val="0"/>
              <w:autoSpaceDN w:val="0"/>
              <w:adjustRightInd w:val="0"/>
              <w:spacing w:line="360" w:lineRule="auto"/>
              <w:ind w:right="283"/>
              <w:rPr>
                <w:rFonts w:ascii="Arial" w:hAnsi="Arial" w:cs="Arial"/>
                <w:b/>
                <w:lang w:val="it-IT"/>
              </w:rPr>
            </w:pPr>
          </w:p>
          <w:p w14:paraId="353E5EF8" w14:textId="77777777" w:rsidR="005808A5" w:rsidRPr="004B3FE0" w:rsidRDefault="005808A5" w:rsidP="00B91B0E">
            <w:pPr>
              <w:autoSpaceDE w:val="0"/>
              <w:autoSpaceDN w:val="0"/>
              <w:adjustRightInd w:val="0"/>
              <w:spacing w:line="360" w:lineRule="auto"/>
              <w:ind w:right="283"/>
              <w:rPr>
                <w:rFonts w:ascii="Arial" w:hAnsi="Arial" w:cs="Arial"/>
                <w:b/>
                <w:lang w:val="it-IT"/>
              </w:rPr>
            </w:pPr>
          </w:p>
          <w:p w14:paraId="34CE29B6" w14:textId="77777777" w:rsidR="005808A5" w:rsidRPr="004B3FE0" w:rsidRDefault="005808A5" w:rsidP="00B91B0E">
            <w:pPr>
              <w:autoSpaceDE w:val="0"/>
              <w:autoSpaceDN w:val="0"/>
              <w:adjustRightInd w:val="0"/>
              <w:spacing w:line="360" w:lineRule="auto"/>
              <w:ind w:right="283"/>
              <w:rPr>
                <w:rFonts w:ascii="Arial" w:hAnsi="Arial" w:cs="Arial"/>
                <w:b/>
                <w:lang w:val="it-IT"/>
              </w:rPr>
            </w:pPr>
          </w:p>
        </w:tc>
        <w:tc>
          <w:tcPr>
            <w:tcW w:w="4487" w:type="dxa"/>
          </w:tcPr>
          <w:p w14:paraId="2221520D" w14:textId="6E347706" w:rsidR="005808A5" w:rsidRDefault="008333A0" w:rsidP="00B91B0E">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61312" behindDoc="0" locked="0" layoutInCell="1" allowOverlap="1" wp14:anchorId="6DC71AA3" wp14:editId="110B0B93">
                  <wp:simplePos x="0" y="0"/>
                  <wp:positionH relativeFrom="column">
                    <wp:posOffset>427990</wp:posOffset>
                  </wp:positionH>
                  <wp:positionV relativeFrom="paragraph">
                    <wp:posOffset>156845</wp:posOffset>
                  </wp:positionV>
                  <wp:extent cx="1540172" cy="1028065"/>
                  <wp:effectExtent l="0" t="0" r="3175" b="635"/>
                  <wp:wrapNone/>
                  <wp:docPr id="18562642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0172" cy="1028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E8B74" w14:textId="77777777" w:rsidR="008333A0" w:rsidRDefault="008333A0" w:rsidP="008333A0">
            <w:pPr>
              <w:rPr>
                <w:rFonts w:ascii="Arial" w:hAnsi="Arial" w:cs="Arial"/>
                <w:b/>
                <w:lang w:val="it-IT"/>
              </w:rPr>
            </w:pPr>
          </w:p>
          <w:p w14:paraId="6422E7E2" w14:textId="1AE8C0AD" w:rsidR="008333A0" w:rsidRPr="008333A0" w:rsidRDefault="008333A0" w:rsidP="008333A0">
            <w:pPr>
              <w:tabs>
                <w:tab w:val="left" w:pos="1560"/>
              </w:tabs>
              <w:rPr>
                <w:rFonts w:ascii="Arial" w:hAnsi="Arial" w:cs="Arial"/>
                <w:lang w:val="it-IT"/>
              </w:rPr>
            </w:pPr>
            <w:r>
              <w:rPr>
                <w:rFonts w:ascii="Arial" w:hAnsi="Arial" w:cs="Arial"/>
                <w:lang w:val="it-IT"/>
              </w:rPr>
              <w:tab/>
            </w:r>
          </w:p>
        </w:tc>
      </w:tr>
      <w:tr w:rsidR="005808A5" w:rsidRPr="004B3FE0" w14:paraId="7D43828B" w14:textId="77777777" w:rsidTr="00347A84">
        <w:tc>
          <w:tcPr>
            <w:tcW w:w="4575" w:type="dxa"/>
          </w:tcPr>
          <w:p w14:paraId="290ED4A9" w14:textId="3130E0F4" w:rsidR="005808A5" w:rsidRPr="004B3FE0" w:rsidRDefault="005808A5" w:rsidP="00B91B0E">
            <w:pPr>
              <w:autoSpaceDE w:val="0"/>
              <w:autoSpaceDN w:val="0"/>
              <w:adjustRightInd w:val="0"/>
              <w:ind w:right="284"/>
              <w:jc w:val="center"/>
              <w:rPr>
                <w:rFonts w:ascii="Arial" w:hAnsi="Arial" w:cs="Arial"/>
                <w:bCs/>
                <w:sz w:val="22"/>
                <w:szCs w:val="22"/>
              </w:rPr>
            </w:pPr>
            <w:r w:rsidRPr="004B3FE0">
              <w:rPr>
                <w:rFonts w:ascii="Arial" w:hAnsi="Arial" w:cs="Arial"/>
                <w:sz w:val="22"/>
              </w:rPr>
              <w:t>FOX 3000 D: The cost effective, low draft, compact combination</w:t>
            </w:r>
          </w:p>
        </w:tc>
        <w:tc>
          <w:tcPr>
            <w:tcW w:w="4487" w:type="dxa"/>
          </w:tcPr>
          <w:p w14:paraId="39012DB6" w14:textId="63E4C02F" w:rsidR="005808A5" w:rsidRPr="004B3FE0" w:rsidRDefault="00347A84" w:rsidP="00B91B0E">
            <w:pPr>
              <w:autoSpaceDE w:val="0"/>
              <w:autoSpaceDN w:val="0"/>
              <w:adjustRightInd w:val="0"/>
              <w:ind w:right="284"/>
              <w:jc w:val="center"/>
              <w:rPr>
                <w:rFonts w:ascii="Arial" w:hAnsi="Arial" w:cs="Arial"/>
                <w:bCs/>
                <w:sz w:val="22"/>
                <w:szCs w:val="22"/>
              </w:rPr>
            </w:pPr>
            <w:r w:rsidRPr="004B3FE0">
              <w:rPr>
                <w:rFonts w:ascii="Arial" w:hAnsi="Arial" w:cs="Arial"/>
                <w:sz w:val="22"/>
              </w:rPr>
              <w:t>The best working results in seedbed preparation with the FOX 3000 D</w:t>
            </w:r>
          </w:p>
        </w:tc>
      </w:tr>
      <w:tr w:rsidR="005808A5" w:rsidRPr="004B3FE0" w14:paraId="06E6F041" w14:textId="77777777" w:rsidTr="00347A84">
        <w:trPr>
          <w:trHeight w:val="60"/>
        </w:trPr>
        <w:tc>
          <w:tcPr>
            <w:tcW w:w="4575" w:type="dxa"/>
          </w:tcPr>
          <w:p w14:paraId="2B1B5865" w14:textId="0C6CA846" w:rsidR="005808A5" w:rsidRPr="004B3FE0" w:rsidRDefault="009055DC" w:rsidP="00B91B0E">
            <w:pPr>
              <w:autoSpaceDE w:val="0"/>
              <w:autoSpaceDN w:val="0"/>
              <w:adjustRightInd w:val="0"/>
              <w:ind w:right="284"/>
              <w:jc w:val="center"/>
              <w:rPr>
                <w:rFonts w:ascii="Arial" w:hAnsi="Arial" w:cs="Arial"/>
                <w:bCs/>
                <w:color w:val="FF0000"/>
              </w:rPr>
            </w:pPr>
            <w:hyperlink r:id="rId11" w:history="1">
              <w:r w:rsidRPr="004D5D10">
                <w:rPr>
                  <w:rStyle w:val="Hyperlink"/>
                  <w:rFonts w:ascii="Arial" w:hAnsi="Arial" w:cs="Arial"/>
                  <w:sz w:val="22"/>
                  <w:szCs w:val="22"/>
                </w:rPr>
                <w:t>https://www.poettinger.at/de_at/newsroom/pressebild/153763</w:t>
              </w:r>
            </w:hyperlink>
            <w:r w:rsidRPr="004D5D10">
              <w:rPr>
                <w:rFonts w:ascii="Arial" w:hAnsi="Arial" w:cs="Arial"/>
                <w:sz w:val="22"/>
                <w:szCs w:val="22"/>
              </w:rPr>
              <w:t xml:space="preserve"> </w:t>
            </w:r>
          </w:p>
        </w:tc>
        <w:tc>
          <w:tcPr>
            <w:tcW w:w="4487" w:type="dxa"/>
          </w:tcPr>
          <w:p w14:paraId="482D24BB" w14:textId="1D5D2E05" w:rsidR="005808A5" w:rsidRPr="00727B33" w:rsidRDefault="00727B33" w:rsidP="00727B33">
            <w:pPr>
              <w:autoSpaceDE w:val="0"/>
              <w:autoSpaceDN w:val="0"/>
              <w:adjustRightInd w:val="0"/>
              <w:ind w:right="284"/>
              <w:jc w:val="center"/>
              <w:rPr>
                <w:rFonts w:ascii="Arial" w:hAnsi="Arial" w:cs="Arial"/>
                <w:color w:val="FF0000"/>
              </w:rPr>
            </w:pPr>
            <w:hyperlink r:id="rId12" w:history="1">
              <w:r w:rsidRPr="004D5D10">
                <w:rPr>
                  <w:rStyle w:val="Hyperlink"/>
                  <w:rFonts w:ascii="Arial" w:hAnsi="Arial" w:cs="Arial"/>
                  <w:sz w:val="22"/>
                  <w:szCs w:val="22"/>
                </w:rPr>
                <w:t>https://www.poettinger.at/de_at/newsroom/pressebild/153762</w:t>
              </w:r>
            </w:hyperlink>
          </w:p>
        </w:tc>
      </w:tr>
    </w:tbl>
    <w:p w14:paraId="649BAAAE" w14:textId="77777777" w:rsidR="005808A5" w:rsidRPr="004B3FE0" w:rsidRDefault="005808A5" w:rsidP="005808A5">
      <w:pPr>
        <w:autoSpaceDE w:val="0"/>
        <w:autoSpaceDN w:val="0"/>
        <w:adjustRightInd w:val="0"/>
        <w:spacing w:line="360" w:lineRule="auto"/>
        <w:ind w:right="283"/>
        <w:rPr>
          <w:rFonts w:ascii="Arial" w:hAnsi="Arial" w:cs="Arial"/>
          <w:bCs/>
          <w:sz w:val="20"/>
          <w:szCs w:val="20"/>
        </w:rPr>
      </w:pPr>
    </w:p>
    <w:p w14:paraId="42EFB079" w14:textId="77777777" w:rsidR="005808A5" w:rsidRPr="004B3FE0" w:rsidRDefault="005808A5" w:rsidP="005808A5">
      <w:pPr>
        <w:autoSpaceDE w:val="0"/>
        <w:autoSpaceDN w:val="0"/>
        <w:adjustRightInd w:val="0"/>
        <w:spacing w:line="360" w:lineRule="auto"/>
        <w:ind w:right="283"/>
        <w:rPr>
          <w:rFonts w:ascii="Arial" w:hAnsi="Arial" w:cs="Arial"/>
          <w:bCs/>
        </w:rPr>
      </w:pPr>
      <w:r w:rsidRPr="004B3FE0">
        <w:rPr>
          <w:rFonts w:ascii="Arial" w:hAnsi="Arial" w:cs="Arial"/>
        </w:rPr>
        <w:t xml:space="preserve">More printer-optimised photos: </w:t>
      </w:r>
      <w:hyperlink r:id="rId13" w:history="1">
        <w:r w:rsidRPr="004B3FE0">
          <w:rPr>
            <w:rStyle w:val="Hyperlink"/>
            <w:rFonts w:ascii="Arial" w:hAnsi="Arial" w:cs="Arial"/>
          </w:rPr>
          <w:t>www.poettinger.at/presse</w:t>
        </w:r>
      </w:hyperlink>
    </w:p>
    <w:p w14:paraId="55417BA8" w14:textId="77777777" w:rsidR="005808A5" w:rsidRPr="004B3FE0" w:rsidRDefault="005808A5" w:rsidP="75D221D8">
      <w:pPr>
        <w:spacing w:line="360" w:lineRule="auto"/>
        <w:jc w:val="both"/>
        <w:rPr>
          <w:rFonts w:ascii="Arial" w:eastAsia="Arial Nova" w:hAnsi="Arial" w:cs="Arial"/>
        </w:rPr>
      </w:pPr>
    </w:p>
    <w:p w14:paraId="4540A5C1" w14:textId="460F90F3" w:rsidR="5DF0B0E8" w:rsidRPr="004B3FE0" w:rsidRDefault="5DF0B0E8" w:rsidP="75D221D8">
      <w:pPr>
        <w:spacing w:line="360" w:lineRule="auto"/>
        <w:jc w:val="both"/>
        <w:rPr>
          <w:rFonts w:ascii="Arial Nova" w:eastAsia="Arial Nova" w:hAnsi="Arial Nova" w:cs="Arial Nova"/>
          <w:lang w:val="en-US"/>
        </w:rPr>
      </w:pPr>
    </w:p>
    <w:sectPr w:rsidR="5DF0B0E8" w:rsidRPr="004B3FE0">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5DBF" w14:textId="77777777" w:rsidR="00BE0209" w:rsidRDefault="00BE0209" w:rsidP="00EC67DE">
      <w:r>
        <w:separator/>
      </w:r>
    </w:p>
  </w:endnote>
  <w:endnote w:type="continuationSeparator" w:id="0">
    <w:p w14:paraId="7DD249E0" w14:textId="77777777" w:rsidR="00BE0209" w:rsidRDefault="00BE0209" w:rsidP="00EC67DE">
      <w:r>
        <w:continuationSeparator/>
      </w:r>
    </w:p>
  </w:endnote>
  <w:endnote w:type="continuationNotice" w:id="1">
    <w:p w14:paraId="62975FE9" w14:textId="77777777" w:rsidR="00BE0209" w:rsidRDefault="00BE0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EA1C" w14:textId="77777777" w:rsidR="003C1577" w:rsidRDefault="003C1577" w:rsidP="003C1577">
    <w:pPr>
      <w:rPr>
        <w:rFonts w:ascii="Arial" w:hAnsi="Arial" w:cs="Arial"/>
        <w:b/>
        <w:sz w:val="18"/>
        <w:szCs w:val="18"/>
      </w:rPr>
    </w:pPr>
  </w:p>
  <w:p w14:paraId="266E24B4" w14:textId="56769BB2" w:rsidR="003C1577" w:rsidRPr="00935565" w:rsidRDefault="003C1577" w:rsidP="003C1577">
    <w:pPr>
      <w:rPr>
        <w:rFonts w:ascii="Arial" w:hAnsi="Arial" w:cs="Arial"/>
        <w:b/>
        <w:sz w:val="18"/>
        <w:szCs w:val="18"/>
      </w:rPr>
    </w:pPr>
    <w:r>
      <w:rPr>
        <w:rFonts w:ascii="Arial" w:hAnsi="Arial"/>
        <w:b/>
        <w:sz w:val="18"/>
      </w:rPr>
      <w:t>PÖTTINGER Landtechnik GmbH - Corporate communication</w:t>
    </w:r>
  </w:p>
  <w:p w14:paraId="6A82CDC0" w14:textId="77777777" w:rsidR="003C1577" w:rsidRPr="00935565" w:rsidRDefault="003C1577" w:rsidP="003C1577">
    <w:pPr>
      <w:rPr>
        <w:rFonts w:ascii="Arial" w:hAnsi="Arial" w:cs="Arial"/>
        <w:sz w:val="18"/>
        <w:szCs w:val="18"/>
      </w:rPr>
    </w:pPr>
    <w:r>
      <w:rPr>
        <w:rFonts w:ascii="Arial" w:hAnsi="Arial"/>
        <w:sz w:val="18"/>
      </w:rPr>
      <w:t>Inge Steibl, Silja Kempinger, Industriegelände 1, A-4710 Grieskirchen</w:t>
    </w:r>
  </w:p>
  <w:p w14:paraId="095985E5" w14:textId="49F4FC0F" w:rsidR="00EC67DE" w:rsidRDefault="003C1577">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8320" w14:textId="77777777" w:rsidR="00BE0209" w:rsidRDefault="00BE0209" w:rsidP="00EC67DE">
      <w:r>
        <w:separator/>
      </w:r>
    </w:p>
  </w:footnote>
  <w:footnote w:type="continuationSeparator" w:id="0">
    <w:p w14:paraId="0238D79E" w14:textId="77777777" w:rsidR="00BE0209" w:rsidRDefault="00BE0209" w:rsidP="00EC67DE">
      <w:r>
        <w:continuationSeparator/>
      </w:r>
    </w:p>
  </w:footnote>
  <w:footnote w:type="continuationNotice" w:id="1">
    <w:p w14:paraId="7CCD28DD" w14:textId="77777777" w:rsidR="00BE0209" w:rsidRDefault="00BE0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FCA6" w14:textId="543022D1" w:rsidR="009A2F43" w:rsidRDefault="009A2F43" w:rsidP="00EC67DE">
    <w:pPr>
      <w:tabs>
        <w:tab w:val="left" w:pos="8265"/>
      </w:tabs>
      <w:rPr>
        <w:rFonts w:ascii="Arial" w:hAnsi="Arial" w:cs="Arial"/>
        <w:b/>
      </w:rPr>
    </w:pPr>
    <w:r>
      <w:rPr>
        <w:rFonts w:ascii="Arial" w:hAnsi="Arial"/>
        <w:b/>
        <w:noProof/>
      </w:rPr>
      <w:drawing>
        <wp:anchor distT="0" distB="0" distL="114300" distR="114300" simplePos="0" relativeHeight="251658240" behindDoc="0" locked="0" layoutInCell="1" allowOverlap="1" wp14:anchorId="55462958" wp14:editId="7E40E13D">
          <wp:simplePos x="0" y="0"/>
          <wp:positionH relativeFrom="column">
            <wp:posOffset>3369310</wp:posOffset>
          </wp:positionH>
          <wp:positionV relativeFrom="paragraph">
            <wp:posOffset>92230</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5E8E0AD" w14:textId="50868884" w:rsidR="00EC67DE" w:rsidRDefault="00EC67DE" w:rsidP="00EC67DE">
    <w:pPr>
      <w:tabs>
        <w:tab w:val="left" w:pos="8265"/>
      </w:tabs>
      <w:rPr>
        <w:rFonts w:ascii="Arial" w:hAnsi="Arial" w:cs="Arial"/>
        <w:b/>
      </w:rPr>
    </w:pPr>
    <w:r>
      <w:rPr>
        <w:rFonts w:ascii="Arial" w:hAnsi="Arial"/>
        <w:b/>
      </w:rPr>
      <w:t xml:space="preserve">Press release                  </w:t>
    </w:r>
  </w:p>
  <w:p w14:paraId="5890926C" w14:textId="77777777" w:rsidR="003C1577" w:rsidRDefault="003C1577" w:rsidP="009A2F43">
    <w:pPr>
      <w:pStyle w:val="Kopfzeile"/>
      <w:tabs>
        <w:tab w:val="clear" w:pos="4536"/>
        <w:tab w:val="clear" w:pos="9072"/>
        <w:tab w:val="left" w:pos="7166"/>
      </w:tabs>
    </w:pPr>
  </w:p>
  <w:p w14:paraId="48708759" w14:textId="27508F27" w:rsidR="00EC67DE" w:rsidRDefault="009A2F43" w:rsidP="009A2F43">
    <w:pPr>
      <w:pStyle w:val="Kopfzeile"/>
      <w:tabs>
        <w:tab w:val="clear" w:pos="4536"/>
        <w:tab w:val="clear" w:pos="9072"/>
        <w:tab w:val="left" w:pos="716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C4"/>
    <w:rsid w:val="00001577"/>
    <w:rsid w:val="000E2D61"/>
    <w:rsid w:val="0010640B"/>
    <w:rsid w:val="00176EC4"/>
    <w:rsid w:val="00277509"/>
    <w:rsid w:val="00292269"/>
    <w:rsid w:val="003448EB"/>
    <w:rsid w:val="00347A84"/>
    <w:rsid w:val="003806E9"/>
    <w:rsid w:val="00386240"/>
    <w:rsid w:val="003C1577"/>
    <w:rsid w:val="004B3FE0"/>
    <w:rsid w:val="004F780A"/>
    <w:rsid w:val="005808A5"/>
    <w:rsid w:val="006379A9"/>
    <w:rsid w:val="00663483"/>
    <w:rsid w:val="006B5CDA"/>
    <w:rsid w:val="00727B33"/>
    <w:rsid w:val="00791E95"/>
    <w:rsid w:val="007C0BDC"/>
    <w:rsid w:val="008333A0"/>
    <w:rsid w:val="008E1DA6"/>
    <w:rsid w:val="008F179F"/>
    <w:rsid w:val="009055DC"/>
    <w:rsid w:val="00940F5F"/>
    <w:rsid w:val="00941219"/>
    <w:rsid w:val="00963A59"/>
    <w:rsid w:val="009A2F43"/>
    <w:rsid w:val="009A41CE"/>
    <w:rsid w:val="009B2B4A"/>
    <w:rsid w:val="00A5334E"/>
    <w:rsid w:val="00AE2049"/>
    <w:rsid w:val="00B03108"/>
    <w:rsid w:val="00B242B3"/>
    <w:rsid w:val="00B2568F"/>
    <w:rsid w:val="00B2598F"/>
    <w:rsid w:val="00B61B92"/>
    <w:rsid w:val="00B70D29"/>
    <w:rsid w:val="00BE0209"/>
    <w:rsid w:val="00C30764"/>
    <w:rsid w:val="00C63F0A"/>
    <w:rsid w:val="00C846EC"/>
    <w:rsid w:val="00C953B5"/>
    <w:rsid w:val="00D20002"/>
    <w:rsid w:val="00D21FAE"/>
    <w:rsid w:val="00D37C92"/>
    <w:rsid w:val="00DB6582"/>
    <w:rsid w:val="00DE77CC"/>
    <w:rsid w:val="00E71049"/>
    <w:rsid w:val="00E86B38"/>
    <w:rsid w:val="00EC67DE"/>
    <w:rsid w:val="00EE64F4"/>
    <w:rsid w:val="00EF1F84"/>
    <w:rsid w:val="00F95B92"/>
    <w:rsid w:val="00FA6152"/>
    <w:rsid w:val="00FE3884"/>
    <w:rsid w:val="03A4F81B"/>
    <w:rsid w:val="077209B3"/>
    <w:rsid w:val="086A6864"/>
    <w:rsid w:val="0CA0B156"/>
    <w:rsid w:val="0D37A1BC"/>
    <w:rsid w:val="0ECA9924"/>
    <w:rsid w:val="111CC730"/>
    <w:rsid w:val="15954CAA"/>
    <w:rsid w:val="222075D1"/>
    <w:rsid w:val="2A39C60D"/>
    <w:rsid w:val="2BC5666F"/>
    <w:rsid w:val="314A4798"/>
    <w:rsid w:val="36DF19E4"/>
    <w:rsid w:val="3E804736"/>
    <w:rsid w:val="3F801D86"/>
    <w:rsid w:val="3FAD6A15"/>
    <w:rsid w:val="40AC5DBD"/>
    <w:rsid w:val="4437B6B3"/>
    <w:rsid w:val="466151E7"/>
    <w:rsid w:val="4A4AB29F"/>
    <w:rsid w:val="527BBF69"/>
    <w:rsid w:val="5A92D86B"/>
    <w:rsid w:val="5DF0B0E8"/>
    <w:rsid w:val="5EFE6229"/>
    <w:rsid w:val="671435EC"/>
    <w:rsid w:val="688AE832"/>
    <w:rsid w:val="695E3FBA"/>
    <w:rsid w:val="6C9783C6"/>
    <w:rsid w:val="70903729"/>
    <w:rsid w:val="7382C608"/>
    <w:rsid w:val="746355A7"/>
    <w:rsid w:val="75D221D8"/>
    <w:rsid w:val="79287271"/>
    <w:rsid w:val="7BD703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8CE6"/>
  <w15:chartTrackingRefBased/>
  <w15:docId w15:val="{713AAD1F-B6A0-A940-BEF0-E729DB6F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6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76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76E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76E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76E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76EC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76EC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76EC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76EC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E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76E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76E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76E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76E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76E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76E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76E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76EC4"/>
    <w:rPr>
      <w:rFonts w:eastAsiaTheme="majorEastAsia" w:cstheme="majorBidi"/>
      <w:color w:val="272727" w:themeColor="text1" w:themeTint="D8"/>
    </w:rPr>
  </w:style>
  <w:style w:type="paragraph" w:styleId="Titel">
    <w:name w:val="Title"/>
    <w:basedOn w:val="Standard"/>
    <w:next w:val="Standard"/>
    <w:link w:val="TitelZchn"/>
    <w:uiPriority w:val="10"/>
    <w:qFormat/>
    <w:rsid w:val="00176E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6E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76EC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76E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76E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76EC4"/>
    <w:rPr>
      <w:i/>
      <w:iCs/>
      <w:color w:val="404040" w:themeColor="text1" w:themeTint="BF"/>
    </w:rPr>
  </w:style>
  <w:style w:type="paragraph" w:styleId="Listenabsatz">
    <w:name w:val="List Paragraph"/>
    <w:basedOn w:val="Standard"/>
    <w:uiPriority w:val="34"/>
    <w:qFormat/>
    <w:rsid w:val="00176EC4"/>
    <w:pPr>
      <w:ind w:left="720"/>
      <w:contextualSpacing/>
    </w:pPr>
  </w:style>
  <w:style w:type="character" w:styleId="IntensiveHervorhebung">
    <w:name w:val="Intense Emphasis"/>
    <w:basedOn w:val="Absatz-Standardschriftart"/>
    <w:uiPriority w:val="21"/>
    <w:qFormat/>
    <w:rsid w:val="00176EC4"/>
    <w:rPr>
      <w:i/>
      <w:iCs/>
      <w:color w:val="0F4761" w:themeColor="accent1" w:themeShade="BF"/>
    </w:rPr>
  </w:style>
  <w:style w:type="paragraph" w:styleId="IntensivesZitat">
    <w:name w:val="Intense Quote"/>
    <w:basedOn w:val="Standard"/>
    <w:next w:val="Standard"/>
    <w:link w:val="IntensivesZitatZchn"/>
    <w:uiPriority w:val="30"/>
    <w:qFormat/>
    <w:rsid w:val="00176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76EC4"/>
    <w:rPr>
      <w:i/>
      <w:iCs/>
      <w:color w:val="0F4761" w:themeColor="accent1" w:themeShade="BF"/>
    </w:rPr>
  </w:style>
  <w:style w:type="character" w:styleId="IntensiverVerweis">
    <w:name w:val="Intense Reference"/>
    <w:basedOn w:val="Absatz-Standardschriftart"/>
    <w:uiPriority w:val="32"/>
    <w:qFormat/>
    <w:rsid w:val="00176EC4"/>
    <w:rPr>
      <w:b/>
      <w:bCs/>
      <w:smallCaps/>
      <w:color w:val="0F4761" w:themeColor="accent1" w:themeShade="BF"/>
      <w:spacing w:val="5"/>
    </w:rPr>
  </w:style>
  <w:style w:type="paragraph" w:styleId="Kopfzeile">
    <w:name w:val="header"/>
    <w:basedOn w:val="Standard"/>
    <w:link w:val="KopfzeileZchn"/>
    <w:uiPriority w:val="99"/>
    <w:unhideWhenUsed/>
    <w:rsid w:val="00EC67DE"/>
    <w:pPr>
      <w:tabs>
        <w:tab w:val="center" w:pos="4536"/>
        <w:tab w:val="right" w:pos="9072"/>
      </w:tabs>
    </w:pPr>
  </w:style>
  <w:style w:type="character" w:customStyle="1" w:styleId="KopfzeileZchn">
    <w:name w:val="Kopfzeile Zchn"/>
    <w:basedOn w:val="Absatz-Standardschriftart"/>
    <w:link w:val="Kopfzeile"/>
    <w:uiPriority w:val="99"/>
    <w:rsid w:val="00EC67DE"/>
  </w:style>
  <w:style w:type="paragraph" w:styleId="Fuzeile">
    <w:name w:val="footer"/>
    <w:basedOn w:val="Standard"/>
    <w:link w:val="FuzeileZchn"/>
    <w:uiPriority w:val="99"/>
    <w:unhideWhenUsed/>
    <w:rsid w:val="00EC67DE"/>
    <w:pPr>
      <w:tabs>
        <w:tab w:val="center" w:pos="4536"/>
        <w:tab w:val="right" w:pos="9072"/>
      </w:tabs>
    </w:pPr>
  </w:style>
  <w:style w:type="character" w:customStyle="1" w:styleId="FuzeileZchn">
    <w:name w:val="Fußzeile Zchn"/>
    <w:basedOn w:val="Absatz-Standardschriftart"/>
    <w:link w:val="Fuzeile"/>
    <w:uiPriority w:val="99"/>
    <w:rsid w:val="00EC67DE"/>
  </w:style>
  <w:style w:type="character" w:styleId="Hyperlink">
    <w:name w:val="Hyperlink"/>
    <w:basedOn w:val="Absatz-Standardschriftart"/>
    <w:rsid w:val="005808A5"/>
    <w:rPr>
      <w:color w:val="0000FF"/>
      <w:u w:val="single"/>
    </w:rPr>
  </w:style>
  <w:style w:type="table" w:styleId="Tabellenraster">
    <w:name w:val="Table Grid"/>
    <w:basedOn w:val="NormaleTabelle"/>
    <w:rsid w:val="005808A5"/>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de_at/newsroom/pressebild/15376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de_at/newsroom/pressebild/15376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160EA-0316-455C-84D6-05C3B657E6B0}">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A7AC8551-70B5-42A9-A3C9-31CEA551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1DB37-8AEA-4401-AE22-3BE5A720C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Company>PÖTTINGER Landtechnik GmbH</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Ecklmayr Johanna</dc:creator>
  <cp:keywords>FOX 3000 D</cp:keywords>
  <dc:description/>
  <cp:lastModifiedBy>Kempinger Silja</cp:lastModifiedBy>
  <cp:revision>8</cp:revision>
  <dcterms:created xsi:type="dcterms:W3CDTF">2024-07-09T12:18:00Z</dcterms:created>
  <dcterms:modified xsi:type="dcterms:W3CDTF">2024-08-05T13:23:00Z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